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8BF7E" w14:textId="55F18810" w:rsidR="00766D6A" w:rsidRPr="00C7402A" w:rsidRDefault="0092603A" w:rsidP="006C4A6B">
      <w:pPr>
        <w:ind w:firstLine="708"/>
        <w:jc w:val="both"/>
        <w:rPr>
          <w:rFonts w:ascii="Times New Roman" w:hAnsi="Times New Roman" w:cs="Times New Roman"/>
        </w:rPr>
      </w:pPr>
      <w:r w:rsidRPr="00C7402A">
        <w:rPr>
          <w:rFonts w:ascii="Times New Roman" w:hAnsi="Times New Roman" w:cs="Times New Roman"/>
        </w:rPr>
        <w:t xml:space="preserve">Na temelju </w:t>
      </w:r>
      <w:r w:rsidR="006C4A6B" w:rsidRPr="00C7402A">
        <w:rPr>
          <w:rFonts w:ascii="Times New Roman" w:hAnsi="Times New Roman" w:cs="Times New Roman"/>
        </w:rPr>
        <w:t xml:space="preserve">članka 95. </w:t>
      </w:r>
      <w:r w:rsidRPr="00C7402A">
        <w:rPr>
          <w:rFonts w:ascii="Times New Roman" w:hAnsi="Times New Roman" w:cs="Times New Roman"/>
        </w:rPr>
        <w:t xml:space="preserve">Zakona o proračunu („Narodne novine“, broj 144/21), </w:t>
      </w:r>
      <w:r w:rsidR="00361856" w:rsidRPr="00C7402A">
        <w:rPr>
          <w:rFonts w:ascii="Times New Roman" w:hAnsi="Times New Roman" w:cs="Times New Roman"/>
        </w:rPr>
        <w:t xml:space="preserve">članka 88. stavka 3. </w:t>
      </w:r>
      <w:r w:rsidRPr="00C7402A">
        <w:rPr>
          <w:rFonts w:ascii="Times New Roman" w:hAnsi="Times New Roman" w:cs="Times New Roman"/>
        </w:rPr>
        <w:t xml:space="preserve">Zakona o vodnim uslugama („Narodne novine“, broj 66/19) i </w:t>
      </w:r>
      <w:r w:rsidR="00766D6A" w:rsidRPr="00C7402A">
        <w:rPr>
          <w:rFonts w:ascii="Times New Roman" w:hAnsi="Times New Roman" w:cs="Times New Roman"/>
        </w:rPr>
        <w:t xml:space="preserve">članka </w:t>
      </w:r>
      <w:r w:rsidR="006C4A6B" w:rsidRPr="00C7402A">
        <w:rPr>
          <w:rFonts w:ascii="Times New Roman" w:hAnsi="Times New Roman" w:cs="Times New Roman"/>
        </w:rPr>
        <w:t xml:space="preserve"> 37. </w:t>
      </w:r>
      <w:r w:rsidRPr="00C7402A">
        <w:rPr>
          <w:rFonts w:ascii="Times New Roman" w:hAnsi="Times New Roman" w:cs="Times New Roman"/>
        </w:rPr>
        <w:t xml:space="preserve">Statuta </w:t>
      </w:r>
      <w:r w:rsidR="00766D6A" w:rsidRPr="00C7402A">
        <w:rPr>
          <w:rFonts w:ascii="Times New Roman" w:hAnsi="Times New Roman" w:cs="Times New Roman"/>
        </w:rPr>
        <w:t xml:space="preserve">Grada Šibenika (Službeni glasnik Grada Šibenika“, broj 2/21), Gradsko vijeće Grada Šibenika na </w:t>
      </w:r>
      <w:r w:rsidR="00D742B1">
        <w:rPr>
          <w:rFonts w:ascii="Times New Roman" w:hAnsi="Times New Roman" w:cs="Times New Roman"/>
        </w:rPr>
        <w:t xml:space="preserve">24. </w:t>
      </w:r>
      <w:r w:rsidR="00766D6A" w:rsidRPr="00C7402A">
        <w:rPr>
          <w:rFonts w:ascii="Times New Roman" w:hAnsi="Times New Roman" w:cs="Times New Roman"/>
        </w:rPr>
        <w:t xml:space="preserve">sjednici od </w:t>
      </w:r>
      <w:r w:rsidR="00D742B1">
        <w:rPr>
          <w:rFonts w:ascii="Times New Roman" w:hAnsi="Times New Roman" w:cs="Times New Roman"/>
        </w:rPr>
        <w:t xml:space="preserve">12. </w:t>
      </w:r>
      <w:r w:rsidR="00766D6A" w:rsidRPr="00C7402A">
        <w:rPr>
          <w:rFonts w:ascii="Times New Roman" w:hAnsi="Times New Roman" w:cs="Times New Roman"/>
        </w:rPr>
        <w:t>prosinca 2024. godine, na prijedlog gradonačelnika Grada Šibenika, donosi</w:t>
      </w:r>
    </w:p>
    <w:p w14:paraId="6FEA4ACD" w14:textId="77777777" w:rsidR="006C4A6B" w:rsidRPr="00C7402A" w:rsidRDefault="006C4A6B" w:rsidP="006C4A6B">
      <w:pPr>
        <w:jc w:val="center"/>
        <w:rPr>
          <w:rFonts w:ascii="Times New Roman" w:hAnsi="Times New Roman" w:cs="Times New Roman"/>
          <w:b/>
          <w:bCs/>
        </w:rPr>
      </w:pPr>
    </w:p>
    <w:p w14:paraId="3BBD29AA" w14:textId="0A449416" w:rsidR="006C4A6B" w:rsidRPr="00C7402A" w:rsidRDefault="00766D6A" w:rsidP="006C4A6B">
      <w:pPr>
        <w:jc w:val="center"/>
        <w:rPr>
          <w:rFonts w:ascii="Times New Roman" w:hAnsi="Times New Roman" w:cs="Times New Roman"/>
          <w:b/>
          <w:bCs/>
        </w:rPr>
      </w:pPr>
      <w:r w:rsidRPr="00C7402A">
        <w:rPr>
          <w:rFonts w:ascii="Times New Roman" w:hAnsi="Times New Roman" w:cs="Times New Roman"/>
          <w:b/>
          <w:bCs/>
        </w:rPr>
        <w:t>ODLUKU</w:t>
      </w:r>
    </w:p>
    <w:p w14:paraId="488D50BD" w14:textId="338A364C" w:rsidR="00C7402A" w:rsidRPr="00C7402A" w:rsidRDefault="00C7402A" w:rsidP="006C4A6B">
      <w:pPr>
        <w:jc w:val="center"/>
        <w:rPr>
          <w:rFonts w:ascii="Times New Roman" w:hAnsi="Times New Roman" w:cs="Times New Roman"/>
          <w:b/>
          <w:bCs/>
        </w:rPr>
      </w:pPr>
      <w:r w:rsidRPr="00C7402A">
        <w:rPr>
          <w:rFonts w:ascii="Times New Roman" w:hAnsi="Times New Roman" w:cs="Times New Roman"/>
          <w:b/>
          <w:bCs/>
        </w:rPr>
        <w:t>o pripajanju društva PRIMOŠTEN ODVODNJA d.o.o., KOMUNALNO PODUZEĆE d.o.o. i RAD d.o.o. društvu preuzimatelju VODOVOD I ODVODNJA d.o.o.</w:t>
      </w:r>
    </w:p>
    <w:p w14:paraId="6BC53132" w14:textId="77777777" w:rsidR="006C4A6B" w:rsidRPr="00C7402A" w:rsidRDefault="006C4A6B" w:rsidP="006C4A6B">
      <w:pPr>
        <w:jc w:val="center"/>
        <w:rPr>
          <w:rFonts w:ascii="Times New Roman" w:hAnsi="Times New Roman" w:cs="Times New Roman"/>
          <w:b/>
          <w:bCs/>
        </w:rPr>
      </w:pPr>
    </w:p>
    <w:p w14:paraId="47A1ED26" w14:textId="77777777" w:rsidR="006C4A6B" w:rsidRPr="00C7402A" w:rsidRDefault="00766D6A" w:rsidP="006C4A6B">
      <w:pPr>
        <w:jc w:val="center"/>
        <w:rPr>
          <w:rFonts w:ascii="Times New Roman" w:hAnsi="Times New Roman" w:cs="Times New Roman"/>
          <w:b/>
          <w:bCs/>
        </w:rPr>
      </w:pPr>
      <w:r w:rsidRPr="00C7402A">
        <w:rPr>
          <w:rFonts w:ascii="Times New Roman" w:hAnsi="Times New Roman" w:cs="Times New Roman"/>
          <w:b/>
          <w:bCs/>
        </w:rPr>
        <w:t>Članak 1.</w:t>
      </w:r>
    </w:p>
    <w:p w14:paraId="3CEA571A" w14:textId="00DD5F69" w:rsidR="00766D6A" w:rsidRPr="00C7402A" w:rsidRDefault="00766D6A" w:rsidP="006C4A6B">
      <w:pPr>
        <w:ind w:firstLine="708"/>
        <w:jc w:val="both"/>
        <w:rPr>
          <w:rFonts w:ascii="Times New Roman" w:hAnsi="Times New Roman" w:cs="Times New Roman"/>
        </w:rPr>
      </w:pPr>
      <w:r w:rsidRPr="00C7402A">
        <w:rPr>
          <w:rFonts w:ascii="Times New Roman" w:hAnsi="Times New Roman" w:cs="Times New Roman"/>
        </w:rPr>
        <w:t>Odobrava se pripajanje društava PRIMOŠTEN ODVODNJA d.o.o., OIB:59902363230, Svetog Josipa 7, Primošten, KOMUNALNO PODUZEĆE d.o.o, OIB: 33813961569, Trg Oluje 5. kolovoza 1995. kbr.,9, Knin i RAD d.o.o., OIB:71304592430, Ulica Bruna Bušića 18, Drniš društvu preuzimatelju VODOVOD I ODVODNJA d.o.o., OIB:26251326399, Kralja Zvonimira 50, Šibenik na uslužnom području 32 Uredbe o uslužnim područjima sukladno odredbama čl. 88. Zakona o vodnim uslugama.</w:t>
      </w:r>
    </w:p>
    <w:p w14:paraId="724B6245" w14:textId="77777777" w:rsidR="00766D6A" w:rsidRPr="00C7402A" w:rsidRDefault="00766D6A" w:rsidP="006C4A6B">
      <w:pPr>
        <w:jc w:val="both"/>
        <w:rPr>
          <w:rFonts w:ascii="Times New Roman" w:hAnsi="Times New Roman" w:cs="Times New Roman"/>
        </w:rPr>
      </w:pPr>
    </w:p>
    <w:p w14:paraId="6A67C86F" w14:textId="67097ABA" w:rsidR="00766D6A" w:rsidRPr="00C7402A" w:rsidRDefault="00766D6A" w:rsidP="006C4A6B">
      <w:pPr>
        <w:jc w:val="center"/>
        <w:rPr>
          <w:rFonts w:ascii="Times New Roman" w:hAnsi="Times New Roman" w:cs="Times New Roman"/>
          <w:b/>
          <w:bCs/>
        </w:rPr>
      </w:pPr>
      <w:r w:rsidRPr="00C7402A">
        <w:rPr>
          <w:rFonts w:ascii="Times New Roman" w:hAnsi="Times New Roman" w:cs="Times New Roman"/>
          <w:b/>
          <w:bCs/>
        </w:rPr>
        <w:t>Članak 2.</w:t>
      </w:r>
    </w:p>
    <w:p w14:paraId="7275AF12" w14:textId="4BE72297" w:rsidR="00766D6A" w:rsidRPr="00C7402A" w:rsidRDefault="00766D6A" w:rsidP="00766D6A">
      <w:pPr>
        <w:jc w:val="both"/>
        <w:rPr>
          <w:rFonts w:ascii="Times New Roman" w:hAnsi="Times New Roman" w:cs="Times New Roman"/>
        </w:rPr>
      </w:pPr>
      <w:r w:rsidRPr="00C7402A">
        <w:rPr>
          <w:rFonts w:ascii="Times New Roman" w:hAnsi="Times New Roman" w:cs="Times New Roman"/>
        </w:rPr>
        <w:tab/>
        <w:t>Ovlašćuje se Gradonačelnika Grada Šibenika, kao zakonskog zastupnika Grada Šibenika i predstavnika Grada Šibenika u Skupštini društva VODOVOD I ODVODNJA d.o.o za poduzimanje svih radnji potrebnih za provedbu ove Odluke.</w:t>
      </w:r>
    </w:p>
    <w:p w14:paraId="545EB1FC" w14:textId="77777777" w:rsidR="00766D6A" w:rsidRDefault="00766D6A" w:rsidP="00766D6A">
      <w:pPr>
        <w:jc w:val="both"/>
        <w:rPr>
          <w:rFonts w:ascii="Times New Roman" w:hAnsi="Times New Roman" w:cs="Times New Roman"/>
        </w:rPr>
      </w:pPr>
    </w:p>
    <w:p w14:paraId="66BA885E" w14:textId="77777777" w:rsidR="00C7402A" w:rsidRPr="00C7402A" w:rsidRDefault="00C7402A" w:rsidP="00766D6A">
      <w:pPr>
        <w:jc w:val="both"/>
        <w:rPr>
          <w:rFonts w:ascii="Times New Roman" w:hAnsi="Times New Roman" w:cs="Times New Roman"/>
        </w:rPr>
      </w:pPr>
    </w:p>
    <w:p w14:paraId="35C16A6A" w14:textId="3C243047" w:rsidR="00766D6A" w:rsidRPr="00C7402A" w:rsidRDefault="00766D6A" w:rsidP="006C4A6B">
      <w:pPr>
        <w:jc w:val="center"/>
        <w:rPr>
          <w:rFonts w:ascii="Times New Roman" w:hAnsi="Times New Roman" w:cs="Times New Roman"/>
          <w:b/>
          <w:bCs/>
        </w:rPr>
      </w:pPr>
      <w:r w:rsidRPr="00C7402A">
        <w:rPr>
          <w:rFonts w:ascii="Times New Roman" w:hAnsi="Times New Roman" w:cs="Times New Roman"/>
          <w:b/>
          <w:bCs/>
        </w:rPr>
        <w:t>Članak 3.</w:t>
      </w:r>
    </w:p>
    <w:p w14:paraId="149C989F" w14:textId="06FD4108" w:rsidR="00766D6A" w:rsidRPr="00C7402A" w:rsidRDefault="00766D6A" w:rsidP="00766D6A">
      <w:pPr>
        <w:jc w:val="both"/>
        <w:rPr>
          <w:rFonts w:ascii="Times New Roman" w:hAnsi="Times New Roman" w:cs="Times New Roman"/>
        </w:rPr>
      </w:pPr>
      <w:r w:rsidRPr="00C7402A">
        <w:rPr>
          <w:rFonts w:ascii="Times New Roman" w:hAnsi="Times New Roman" w:cs="Times New Roman"/>
        </w:rPr>
        <w:tab/>
        <w:t>Ova Odluka stupa na snagu danom donošenja.</w:t>
      </w:r>
    </w:p>
    <w:p w14:paraId="11F5EF9D" w14:textId="77777777" w:rsidR="005C2C39" w:rsidRPr="005C2C39" w:rsidRDefault="005C2C39" w:rsidP="005C2C3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  <w:r w:rsidRPr="005C2C39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 xml:space="preserve">KLASA: </w:t>
      </w:r>
      <w:r w:rsidRPr="005C2C39">
        <w:rPr>
          <w:rFonts w:ascii="Times New Roman" w:hAnsi="Times New Roman" w:cs="Times New Roman"/>
          <w:bCs/>
        </w:rPr>
        <w:t>325-13/24-01/01</w:t>
      </w:r>
      <w:r w:rsidRPr="005C2C39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br/>
        <w:t>URBROJ: 2182-1-02-24-3</w:t>
      </w:r>
      <w:r w:rsidRPr="005C2C39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br/>
        <w:t>Šibenik, 12. prosinca  2024.</w:t>
      </w:r>
    </w:p>
    <w:p w14:paraId="6B101FB7" w14:textId="77777777" w:rsidR="005C2C39" w:rsidRDefault="005C2C39" w:rsidP="006C4A6B">
      <w:pPr>
        <w:jc w:val="center"/>
        <w:rPr>
          <w:rFonts w:ascii="Times New Roman" w:hAnsi="Times New Roman" w:cs="Times New Roman"/>
        </w:rPr>
      </w:pPr>
    </w:p>
    <w:p w14:paraId="0E69F558" w14:textId="77777777" w:rsidR="005C2C39" w:rsidRDefault="005C2C39" w:rsidP="006C4A6B">
      <w:pPr>
        <w:jc w:val="center"/>
        <w:rPr>
          <w:rFonts w:ascii="Times New Roman" w:hAnsi="Times New Roman" w:cs="Times New Roman"/>
        </w:rPr>
      </w:pPr>
    </w:p>
    <w:p w14:paraId="15D5813E" w14:textId="649DA258" w:rsidR="00766D6A" w:rsidRPr="00C7402A" w:rsidRDefault="00766D6A" w:rsidP="006C4A6B">
      <w:pPr>
        <w:jc w:val="center"/>
        <w:rPr>
          <w:rFonts w:ascii="Times New Roman" w:hAnsi="Times New Roman" w:cs="Times New Roman"/>
        </w:rPr>
      </w:pPr>
      <w:r w:rsidRPr="00C7402A">
        <w:rPr>
          <w:rFonts w:ascii="Times New Roman" w:hAnsi="Times New Roman" w:cs="Times New Roman"/>
        </w:rPr>
        <w:t>GRADSKO VIJEĆE GRADA ŠIBENIKA</w:t>
      </w:r>
    </w:p>
    <w:p w14:paraId="1F757B2D" w14:textId="77777777" w:rsidR="00766D6A" w:rsidRPr="00C7402A" w:rsidRDefault="00766D6A" w:rsidP="00766D6A">
      <w:pPr>
        <w:jc w:val="both"/>
        <w:rPr>
          <w:rFonts w:ascii="Times New Roman" w:hAnsi="Times New Roman" w:cs="Times New Roman"/>
        </w:rPr>
      </w:pPr>
    </w:p>
    <w:p w14:paraId="0ABB318C" w14:textId="0C83BB96" w:rsidR="00766D6A" w:rsidRPr="00C7402A" w:rsidRDefault="006C4A6B" w:rsidP="006C4A6B">
      <w:pPr>
        <w:ind w:left="5664" w:firstLine="708"/>
        <w:jc w:val="both"/>
        <w:rPr>
          <w:rFonts w:ascii="Times New Roman" w:hAnsi="Times New Roman" w:cs="Times New Roman"/>
        </w:rPr>
      </w:pPr>
      <w:r w:rsidRPr="00C7402A">
        <w:rPr>
          <w:rFonts w:ascii="Times New Roman" w:hAnsi="Times New Roman" w:cs="Times New Roman"/>
        </w:rPr>
        <w:t xml:space="preserve">  </w:t>
      </w:r>
      <w:r w:rsidR="00766D6A" w:rsidRPr="00C7402A">
        <w:rPr>
          <w:rFonts w:ascii="Times New Roman" w:hAnsi="Times New Roman" w:cs="Times New Roman"/>
        </w:rPr>
        <w:t>PREDSJEDNIK</w:t>
      </w:r>
    </w:p>
    <w:p w14:paraId="6473FDB1" w14:textId="6CC51B9A" w:rsidR="00766D6A" w:rsidRPr="00C7402A" w:rsidRDefault="00766D6A" w:rsidP="006C4A6B">
      <w:pPr>
        <w:ind w:left="5664" w:firstLine="708"/>
        <w:jc w:val="both"/>
        <w:rPr>
          <w:rFonts w:ascii="Times New Roman" w:hAnsi="Times New Roman" w:cs="Times New Roman"/>
        </w:rPr>
      </w:pPr>
      <w:r w:rsidRPr="00C7402A">
        <w:rPr>
          <w:rFonts w:ascii="Times New Roman" w:hAnsi="Times New Roman" w:cs="Times New Roman"/>
        </w:rPr>
        <w:t>dr.sc. Dragan Zlatović</w:t>
      </w:r>
      <w:r w:rsidR="005C2C39">
        <w:rPr>
          <w:rFonts w:ascii="Times New Roman" w:hAnsi="Times New Roman" w:cs="Times New Roman"/>
        </w:rPr>
        <w:t>,v.r.</w:t>
      </w:r>
    </w:p>
    <w:sectPr w:rsidR="00766D6A" w:rsidRPr="00C74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3A"/>
    <w:rsid w:val="00062B6D"/>
    <w:rsid w:val="00071F45"/>
    <w:rsid w:val="00361856"/>
    <w:rsid w:val="00466B3F"/>
    <w:rsid w:val="005C2C39"/>
    <w:rsid w:val="006661C3"/>
    <w:rsid w:val="006C4A6B"/>
    <w:rsid w:val="00766D6A"/>
    <w:rsid w:val="0092603A"/>
    <w:rsid w:val="00B75B71"/>
    <w:rsid w:val="00BD3B60"/>
    <w:rsid w:val="00C42701"/>
    <w:rsid w:val="00C7402A"/>
    <w:rsid w:val="00D742B1"/>
    <w:rsid w:val="00D95700"/>
    <w:rsid w:val="00E8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290E"/>
  <w15:chartTrackingRefBased/>
  <w15:docId w15:val="{9878FDDF-48A8-4A21-90BE-F7D9265B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260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26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260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260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260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260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260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260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260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260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260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260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2603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2603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2603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2603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2603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2603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260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6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260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260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26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2603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2603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2603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260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2603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260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6</cp:revision>
  <dcterms:created xsi:type="dcterms:W3CDTF">2024-11-27T08:13:00Z</dcterms:created>
  <dcterms:modified xsi:type="dcterms:W3CDTF">2024-12-09T13:08:00Z</dcterms:modified>
</cp:coreProperties>
</file>